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right="57" w:firstLine="10632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11482" w:right="57" w:hanging="850"/>
        <w:rPr>
          <w:sz w:val="28"/>
          <w:szCs w:val="28"/>
        </w:rPr>
      </w:pPr>
      <w:r>
        <w:rPr>
          <w:sz w:val="28"/>
          <w:szCs w:val="28"/>
        </w:rPr>
        <w:t xml:space="preserve">от __________ 2025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right"/>
        <w:tabs>
          <w:tab w:val="left" w:pos="1119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Места проведения итогового сочинения (изложения)</w:t>
      </w:r>
      <w:r>
        <w:rPr>
          <w:sz w:val="28"/>
          <w:szCs w:val="28"/>
        </w:rPr>
        <w:t xml:space="preserve"> 3 декабря 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00ffff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48"/>
        <w:gridCol w:w="2298"/>
        <w:gridCol w:w="2083"/>
        <w:gridCol w:w="6264"/>
        <w:gridCol w:w="35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blHeader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№  п/п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образование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Код места проведения итогового сочинения (изложения)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Наименование образовательной организации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Адрес: индекс, район, населенный пункт, улица, дом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Бабаевский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162482,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Бабаевский район, г. Бабаево, ул. Ухтомского, д. 18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образовательное учреждение «Бабушкинская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161350, Вологодская область, Бабушкинский район, с.им. Бабушкина, ул. Мира, д. 17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bottom w:val="single" w:color="000000" w:sz="4" w:space="0"/>
            </w:tcBorders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3001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161200,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Белозерский район, г. Белозерск, ул. Энгельса, д. 12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4001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Вашкинского муниципального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161250,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Вашкинский район, с. Липин Бор, ул. Первомайская, д. 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5001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162390,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Великоустюгский район, г. Великий Устюг, ул. Вторая Пролетарская, д. 36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5008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№2 с кадетскими классами»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162390,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Великоустюгский район, г. Великий Устюг, Советский пр., д. 68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6001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«Верховажская средняя школа имени Я.Я. 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Верховажский район, с. Верховажье, ул. Пионерская, д. 27а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Вожегодский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7001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«Вожегодская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162160,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Вожегодский район, пос. Вожега, ул. Советская, д. 23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8017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160510,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р-н, п. Непотягово, д. 38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8066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«Вечерняя (сменная)  школа №1», Учебно-консультационный пункт при ФКУ ИК-2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160503</w:t>
            </w:r>
            <w:r>
              <w:rPr>
                <w:bCs/>
                <w:sz w:val="20"/>
                <w:szCs w:val="20"/>
                <w:highlight w:val="none"/>
              </w:rPr>
              <w:t xml:space="preserve">, Вологодская область, Вологодский район, Подлесный с/с, д. Княгинино, д.16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9001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Вытегры»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162900,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Вытегорский район, г. Вытегра, ул. Луначарского, д. 35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12001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1 г. 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район, г. Грязовец, ул. Горького, д. 109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12066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2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г. Грязовца»</w:t>
            </w:r>
            <w:r>
              <w:rPr>
                <w:sz w:val="20"/>
                <w:szCs w:val="20"/>
                <w:highlight w:val="none"/>
              </w:rPr>
              <w:t xml:space="preserve">, Учебно-консультационный пункт при ФКУ </w:t>
            </w:r>
            <w:r>
              <w:rPr>
                <w:sz w:val="20"/>
                <w:szCs w:val="20"/>
                <w:highlight w:val="none"/>
              </w:rPr>
              <w:t xml:space="preserve">КП</w:t>
            </w:r>
            <w:r>
              <w:rPr>
                <w:sz w:val="20"/>
                <w:szCs w:val="20"/>
                <w:highlight w:val="none"/>
              </w:rPr>
              <w:t xml:space="preserve">-</w:t>
            </w:r>
            <w:r>
              <w:rPr>
                <w:sz w:val="20"/>
                <w:szCs w:val="20"/>
                <w:highlight w:val="none"/>
              </w:rPr>
              <w:t xml:space="preserve">6</w:t>
            </w:r>
            <w:r>
              <w:rPr>
                <w:sz w:val="20"/>
                <w:szCs w:val="20"/>
                <w:highlight w:val="none"/>
              </w:rPr>
              <w:t xml:space="preserve"> УФСИН</w:t>
            </w:r>
            <w:r>
              <w:rPr>
                <w:sz w:val="20"/>
                <w:szCs w:val="20"/>
                <w:highlight w:val="none"/>
              </w:rPr>
              <w:t xml:space="preserve"> России</w:t>
            </w:r>
            <w:r>
              <w:rPr>
                <w:sz w:val="20"/>
                <w:szCs w:val="20"/>
                <w:highlight w:val="none"/>
              </w:rPr>
              <w:t xml:space="preserve"> по Вологодской области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район, г. Грязовец, ул. 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Ленина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, д. 1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№1 с углублённым изучением английского языка»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Зосимовская, д. 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10003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№3»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  <w:br w:type="textWrapping" w:clear="all"/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Вологда, ул. Ярославская, д. 34а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10005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общеобразовательное учреждение «Средняя общеобразовательная школа №5»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160011,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Пирогова, д. 26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10008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общеобразовательное учреждение «Средняя общеобразовательная школа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углублённым изучением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д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ь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ы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х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п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р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д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№8»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60011,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Мира, д. 56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10011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общеобразовательное учреждение «Средняя общеобразовательная школа №12»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160029,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Северная, д. 6а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10013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160024,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Дальняя, д. 32 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10025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160028,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1 мкр. ГПЗ-23, д. 2б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10125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160028,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 Новаторов, д. 21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10034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№37 имени Маршала Советского Союза И.С. Конева»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160032,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Архангельская, д. 11 б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10036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№41»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  <w:br w:type="textWrapping" w:clear="all"/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Вологда, ул. Сергея Преминина, д. 6а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10066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«Центр образования № 23 «Созвучие»,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160012,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г. Вологда, ул. Левичева, д. 1а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10081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160024,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Вологодская область,</w:t>
              <w:br/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г.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Вологда, </w:t>
            </w:r>
            <w:r>
              <w:rPr>
                <w:sz w:val="20"/>
                <w:szCs w:val="20"/>
                <w:highlight w:val="none"/>
              </w:rPr>
              <w:t xml:space="preserve">ул. Карла Маркса д.121, кв.58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11004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</w:t>
            </w:r>
            <w:r>
              <w:rPr>
                <w:b/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школа № 26 с углубленным изучением отдельных предметов»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162616, Вологодская область, г. Череповец, ул. К.Беляева, д.16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11007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7»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162612 Вологодская область, г. Череповец,</w:t>
            </w:r>
            <w:r>
              <w:rPr>
                <w:bCs/>
                <w:sz w:val="20"/>
                <w:szCs w:val="20"/>
                <w:highlight w:val="none"/>
              </w:rPr>
              <w:t xml:space="preserve"> ул. Красная, д. 5а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11009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31»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162612 Вологодская область, г. Череповец,</w:t>
            </w:r>
            <w:r>
              <w:rPr>
                <w:bCs/>
                <w:sz w:val="20"/>
                <w:szCs w:val="20"/>
                <w:highlight w:val="none"/>
              </w:rPr>
              <w:t xml:space="preserve"> ул. Гоголя, д. 34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11011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 имени В.В. Окунева»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162623,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ул. Олимпийская, д. 59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11018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14»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162609, Вологодская область, г. Череповец, ул. Городецкая, д. 20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val="en-US"/>
              </w:rPr>
              <w:t xml:space="preserve">11020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«Центр образования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162610, Вологодская область, г. Череповец, ул. Менделеева, д.14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11029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6»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162610,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ул. Металлургов, д. 19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11012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«Центр образования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им. И.А. Милютина»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Структурное подразделение «Школа №23»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162627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ул. Монтклер</w:t>
            </w:r>
            <w:r>
              <w:rPr>
                <w:bCs/>
                <w:sz w:val="20"/>
                <w:szCs w:val="20"/>
                <w:highlight w:val="none"/>
              </w:rPr>
              <w:t xml:space="preserve">, д. </w:t>
            </w:r>
            <w:r>
              <w:rPr>
                <w:bCs/>
                <w:sz w:val="20"/>
                <w:szCs w:val="20"/>
                <w:highlight w:val="none"/>
              </w:rPr>
              <w:t xml:space="preserve">12А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  <w:lang w:val="en-US"/>
              </w:rPr>
              <w:t xml:space="preserve">11039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«Образовательный центр №11»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162614,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пр-т Луначарского, д. 44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13002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162511, Вологодская область, Кадуйский район, п. Кадуй, ул. Энтузиастов, д. 8а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</w:t>
            </w:r>
            <w:r>
              <w:rPr>
                <w:sz w:val="20"/>
                <w:szCs w:val="20"/>
                <w:highlight w:val="none"/>
              </w:rPr>
              <w:t xml:space="preserve">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14001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161100,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Кирилловский район, г. Кириллов, ул. Уверова, д. 23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15001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161400,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Кичменгско-Городецкий район, с. Кичменгский Городок, ул. Комсомольская, д. 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Междуреченский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образовательное учреждение «Шуйская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161050, Вологодская область, Междуреченский район, с. Шуйское, ул. Шапина, д. 42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17001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161440,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Никольский район, г. Никольск, ул. Маршала Конева, д. 73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18001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161380,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Нюксенский район, с. Нюксеница, ул. Школьная, д. 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19004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№9 имени В.Н. Власовой»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162130,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район, г. Сокол, ул. Строителей, зд. 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19066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ИК-4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162130, Вологодская область, Сокольский район, г. Сокол, ул. Сосновая, д. 7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Сямженский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20001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162220,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Сямженский район, с. Сямжа, ул. Румянцева, д. 22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21001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Тарногский район, с. Тарногский Городок, ул. Одинцова, д. 45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22002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«Тотемская средняя общеобразовательная школа №1»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Тотемский район, г. Тотьма, Набережная Кускова, д. 14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Усть-Кубинский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23001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161140,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Усть-Кубинский район, с. Устье, ул. Зеленая, д. 7а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24002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162840, Вологодская область, г. Устюжна, ул. Ленина д.50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24066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школа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162840,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Устюженский район, г. Устюжна, ул. Карла Маркса, д. 57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Харовский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25001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162250, Вологодская область, Харовский район, г. Харовск, Школьный пер., д. 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26001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образовательное учреждение «Чагодская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162400,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Чагодощенский район, пгт. Чагода, ул. Кирова, д. 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27016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162677,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Череповецкий район, пос. Тоншалово, пл. Труда, д. 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28008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район, п. Шексна, ул. Октябрьская, д. 45а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28066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Шекснинский район, п. Шексна, ул. Дзержинского, д. 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7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08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28067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 школа №1», Учебно-консультационный пункт при ФКУ ИК-12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161105,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Шекснинский район, п. Шексна, ул. Шоссейная, д. 42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pPr>
        <w:pStyle w:val="858"/>
        <w:ind w:right="-55"/>
        <w:rPr>
          <w:sz w:val="2"/>
          <w:szCs w:val="2"/>
        </w:rPr>
      </w:pPr>
      <w:r>
        <w:rPr>
          <w:sz w:val="2"/>
          <w:szCs w:val="2"/>
        </w:rPr>
        <w:t xml:space="preserve"> </w:t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continuous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1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sz w:val="24"/>
      <w:szCs w:val="24"/>
      <w:lang w:val="ru-RU" w:eastAsia="ru-RU" w:bidi="ar-SA"/>
    </w:rPr>
  </w:style>
  <w:style w:type="paragraph" w:styleId="859">
    <w:name w:val="Заголовок 1"/>
    <w:basedOn w:val="858"/>
    <w:next w:val="858"/>
    <w:link w:val="858"/>
    <w:qFormat/>
    <w:pPr>
      <w:keepNext/>
      <w:outlineLvl w:val="0"/>
    </w:pPr>
    <w:rPr>
      <w:szCs w:val="20"/>
    </w:rPr>
  </w:style>
  <w:style w:type="character" w:styleId="860">
    <w:name w:val="Основной шрифт абзаца"/>
    <w:next w:val="860"/>
    <w:link w:val="858"/>
    <w:semiHidden/>
  </w:style>
  <w:style w:type="table" w:styleId="861">
    <w:name w:val="Обычная таблица"/>
    <w:next w:val="861"/>
    <w:link w:val="858"/>
    <w:semiHidden/>
    <w:tblPr/>
  </w:style>
  <w:style w:type="numbering" w:styleId="862">
    <w:name w:val="Нет списка"/>
    <w:next w:val="862"/>
    <w:link w:val="858"/>
    <w:semiHidden/>
  </w:style>
  <w:style w:type="character" w:styleId="863">
    <w:name w:val="Гиперссылка"/>
    <w:next w:val="863"/>
    <w:link w:val="858"/>
    <w:rPr>
      <w:color w:val="0000ff"/>
      <w:u w:val="single"/>
    </w:rPr>
  </w:style>
  <w:style w:type="paragraph" w:styleId="864">
    <w:name w:val="Основной текст 3"/>
    <w:basedOn w:val="858"/>
    <w:next w:val="864"/>
    <w:link w:val="858"/>
    <w:pPr>
      <w:widowControl w:val="off"/>
    </w:pPr>
    <w:rPr>
      <w:sz w:val="28"/>
      <w:szCs w:val="20"/>
    </w:rPr>
  </w:style>
  <w:style w:type="paragraph" w:styleId="865">
    <w:name w:val="Текст выноски"/>
    <w:basedOn w:val="858"/>
    <w:next w:val="865"/>
    <w:link w:val="858"/>
    <w:semiHidden/>
    <w:rPr>
      <w:rFonts w:ascii="Tahoma" w:hAnsi="Tahoma" w:cs="Tahoma"/>
      <w:sz w:val="16"/>
      <w:szCs w:val="16"/>
    </w:rPr>
  </w:style>
  <w:style w:type="paragraph" w:styleId="866">
    <w:name w:val="Ниж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67">
    <w:name w:val="Нижний колонтитул Знак"/>
    <w:next w:val="867"/>
    <w:link w:val="866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8">
    <w:name w:val="Знак"/>
    <w:basedOn w:val="858"/>
    <w:next w:val="868"/>
    <w:link w:val="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9">
    <w:name w:val="Сетка таблицы"/>
    <w:basedOn w:val="861"/>
    <w:next w:val="869"/>
    <w:link w:val="858"/>
    <w:uiPriority w:val="59"/>
    <w:tblPr/>
  </w:style>
  <w:style w:type="paragraph" w:styleId="870">
    <w:name w:val="Стандартный HTML"/>
    <w:basedOn w:val="858"/>
    <w:next w:val="870"/>
    <w:link w:val="85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1">
    <w:name w:val="Book Title"/>
    <w:next w:val="871"/>
    <w:link w:val="858"/>
    <w:rPr>
      <w:rFonts w:cs="Times New Roman"/>
      <w:b/>
      <w:bCs/>
      <w:smallCaps/>
      <w:spacing w:val="5"/>
    </w:rPr>
  </w:style>
  <w:style w:type="paragraph" w:styleId="872">
    <w:name w:val="Основной текст с отступом 2"/>
    <w:basedOn w:val="858"/>
    <w:next w:val="872"/>
    <w:link w:val="858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73">
    <w:name w:val="Основной текст"/>
    <w:basedOn w:val="858"/>
    <w:next w:val="873"/>
    <w:link w:val="874"/>
    <w:pPr>
      <w:spacing w:after="120"/>
    </w:pPr>
    <w:rPr>
      <w:lang w:val="en-US" w:eastAsia="en-US"/>
    </w:rPr>
  </w:style>
  <w:style w:type="character" w:styleId="874">
    <w:name w:val="Основной текст Знак"/>
    <w:next w:val="874"/>
    <w:link w:val="873"/>
    <w:rPr>
      <w:sz w:val="24"/>
      <w:szCs w:val="24"/>
    </w:rPr>
  </w:style>
  <w:style w:type="paragraph" w:styleId="875">
    <w:name w:val="Название"/>
    <w:basedOn w:val="858"/>
    <w:next w:val="875"/>
    <w:link w:val="876"/>
    <w:qFormat/>
    <w:pPr>
      <w:jc w:val="center"/>
    </w:pPr>
    <w:rPr>
      <w:sz w:val="28"/>
      <w:szCs w:val="28"/>
      <w:lang w:val="en-US" w:eastAsia="en-US"/>
    </w:rPr>
  </w:style>
  <w:style w:type="character" w:styleId="876">
    <w:name w:val="Название Знак"/>
    <w:next w:val="876"/>
    <w:link w:val="875"/>
    <w:rPr>
      <w:sz w:val="28"/>
      <w:szCs w:val="28"/>
    </w:rPr>
  </w:style>
  <w:style w:type="paragraph" w:styleId="877">
    <w:name w:val="Без интервала"/>
    <w:next w:val="877"/>
    <w:link w:val="858"/>
    <w:qFormat/>
    <w:pPr>
      <w:widowControl w:val="off"/>
    </w:pPr>
    <w:rPr>
      <w:lang w:val="ru-RU" w:eastAsia="ru-RU" w:bidi="ar-SA"/>
    </w:rPr>
  </w:style>
  <w:style w:type="paragraph" w:styleId="878">
    <w:name w:val="Основной текст с отступом"/>
    <w:basedOn w:val="858"/>
    <w:next w:val="878"/>
    <w:link w:val="879"/>
    <w:pPr>
      <w:ind w:left="283"/>
      <w:spacing w:after="120"/>
    </w:pPr>
    <w:rPr>
      <w:lang w:val="en-US" w:eastAsia="en-US"/>
    </w:rPr>
  </w:style>
  <w:style w:type="character" w:styleId="879">
    <w:name w:val="Основной текст с отступом Знак"/>
    <w:next w:val="879"/>
    <w:link w:val="878"/>
    <w:rPr>
      <w:sz w:val="24"/>
      <w:szCs w:val="24"/>
    </w:rPr>
  </w:style>
  <w:style w:type="paragraph" w:styleId="880">
    <w:name w:val="Абзац списка"/>
    <w:basedOn w:val="858"/>
    <w:next w:val="880"/>
    <w:link w:val="858"/>
    <w:uiPriority w:val="34"/>
    <w:qFormat/>
    <w:pPr>
      <w:contextualSpacing/>
      <w:ind w:left="720"/>
    </w:p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12</cp:revision>
  <dcterms:created xsi:type="dcterms:W3CDTF">2024-11-08T11:47:00Z</dcterms:created>
  <dcterms:modified xsi:type="dcterms:W3CDTF">2025-11-19T05:08:32Z</dcterms:modified>
  <cp:version>917504</cp:version>
</cp:coreProperties>
</file>